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0A" w:rsidRDefault="00D335C7">
      <w:pPr>
        <w:pStyle w:val="a4"/>
      </w:pPr>
      <w:r>
        <w:t xml:space="preserve">САМОДИАГНОСТИКА </w:t>
      </w:r>
    </w:p>
    <w:p w:rsidR="00D335C7" w:rsidRDefault="00D335C7" w:rsidP="006C476E">
      <w:pPr>
        <w:pStyle w:val="a4"/>
        <w:ind w:left="567" w:right="1516"/>
      </w:pPr>
      <w:r>
        <w:t>МБОУ «</w:t>
      </w:r>
      <w:r w:rsidR="00CE652E">
        <w:t xml:space="preserve">Первомайская гимназия им. </w:t>
      </w:r>
      <w:proofErr w:type="spellStart"/>
      <w:r w:rsidR="00CE652E">
        <w:t>С.Багамаева</w:t>
      </w:r>
      <w:proofErr w:type="spellEnd"/>
      <w:r>
        <w:t>»</w:t>
      </w:r>
    </w:p>
    <w:p w:rsidR="0047580A" w:rsidRPr="00CE652E" w:rsidRDefault="00D335C7" w:rsidP="00D335C7">
      <w:pPr>
        <w:pStyle w:val="a3"/>
        <w:spacing w:before="2"/>
        <w:ind w:left="3428" w:right="3754"/>
      </w:pPr>
      <w:r w:rsidRPr="00CE652E">
        <w:t xml:space="preserve">               </w:t>
      </w:r>
      <w:r>
        <w:t xml:space="preserve"> </w:t>
      </w:r>
      <w:proofErr w:type="spellStart"/>
      <w:r>
        <w:rPr>
          <w:lang w:val="en-US"/>
        </w:rPr>
        <w:t>sch</w:t>
      </w:r>
      <w:proofErr w:type="spellEnd"/>
      <w:r w:rsidRPr="00CE652E">
        <w:t>05342</w:t>
      </w:r>
      <w:r w:rsidR="00CE652E">
        <w:t>6</w:t>
      </w:r>
    </w:p>
    <w:p w:rsidR="0047580A" w:rsidRDefault="0047580A">
      <w:pPr>
        <w:pStyle w:val="a3"/>
        <w:ind w:left="0"/>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0"/>
        <w:gridCol w:w="4781"/>
      </w:tblGrid>
      <w:tr w:rsidR="0047580A" w:rsidTr="00606196">
        <w:trPr>
          <w:trHeight w:val="551"/>
        </w:trPr>
        <w:tc>
          <w:tcPr>
            <w:tcW w:w="4690" w:type="dxa"/>
            <w:shd w:val="clear" w:color="auto" w:fill="2D74B5"/>
          </w:tcPr>
          <w:p w:rsidR="0047580A" w:rsidRPr="00F91CD9" w:rsidRDefault="004705B5" w:rsidP="00F91CD9">
            <w:pPr>
              <w:pStyle w:val="TableParagraph"/>
              <w:spacing w:line="276" w:lineRule="exact"/>
              <w:ind w:left="2309" w:right="293" w:hanging="1991"/>
              <w:rPr>
                <w:b/>
                <w:sz w:val="24"/>
              </w:rPr>
            </w:pPr>
            <w:r w:rsidRPr="00F91CD9">
              <w:rPr>
                <w:b/>
                <w:color w:val="FFFFFF"/>
                <w:sz w:val="24"/>
              </w:rPr>
              <w:t>Факторы риска (только актуальные для</w:t>
            </w:r>
            <w:r w:rsidRPr="00F91CD9">
              <w:rPr>
                <w:b/>
                <w:color w:val="FFFFFF"/>
                <w:spacing w:val="-57"/>
                <w:sz w:val="24"/>
              </w:rPr>
              <w:t xml:space="preserve"> </w:t>
            </w:r>
            <w:r w:rsidRPr="00F91CD9">
              <w:rPr>
                <w:b/>
                <w:color w:val="FFFFFF"/>
                <w:sz w:val="24"/>
              </w:rPr>
              <w:t>ОО)</w:t>
            </w:r>
          </w:p>
        </w:tc>
        <w:tc>
          <w:tcPr>
            <w:tcW w:w="4781" w:type="dxa"/>
            <w:tcBorders>
              <w:bottom w:val="single" w:sz="12" w:space="0" w:color="000000"/>
            </w:tcBorders>
            <w:shd w:val="clear" w:color="auto" w:fill="2D74B5"/>
          </w:tcPr>
          <w:p w:rsidR="0047580A" w:rsidRPr="00F91CD9" w:rsidRDefault="004705B5" w:rsidP="00F91CD9">
            <w:pPr>
              <w:pStyle w:val="TableParagraph"/>
              <w:spacing w:line="275" w:lineRule="exact"/>
              <w:ind w:left="973"/>
              <w:rPr>
                <w:b/>
                <w:sz w:val="24"/>
              </w:rPr>
            </w:pPr>
            <w:r w:rsidRPr="00F91CD9">
              <w:rPr>
                <w:b/>
                <w:color w:val="FFFFFF"/>
                <w:sz w:val="24"/>
              </w:rPr>
              <w:t>Краткое</w:t>
            </w:r>
            <w:r w:rsidRPr="00F91CD9">
              <w:rPr>
                <w:b/>
                <w:color w:val="FFFFFF"/>
                <w:spacing w:val="-4"/>
                <w:sz w:val="24"/>
              </w:rPr>
              <w:t xml:space="preserve"> </w:t>
            </w:r>
            <w:r w:rsidRPr="00F91CD9">
              <w:rPr>
                <w:b/>
                <w:color w:val="FFFFFF"/>
                <w:sz w:val="24"/>
              </w:rPr>
              <w:t>описание</w:t>
            </w:r>
            <w:r w:rsidRPr="00F91CD9">
              <w:rPr>
                <w:b/>
                <w:color w:val="FFFFFF"/>
                <w:spacing w:val="-3"/>
                <w:sz w:val="24"/>
              </w:rPr>
              <w:t xml:space="preserve"> </w:t>
            </w:r>
            <w:r w:rsidRPr="00F91CD9">
              <w:rPr>
                <w:b/>
                <w:color w:val="FFFFFF"/>
                <w:sz w:val="24"/>
              </w:rPr>
              <w:t>мер</w:t>
            </w:r>
          </w:p>
        </w:tc>
      </w:tr>
      <w:tr w:rsidR="0047580A" w:rsidTr="00D35B91">
        <w:trPr>
          <w:trHeight w:val="1859"/>
        </w:trPr>
        <w:tc>
          <w:tcPr>
            <w:tcW w:w="4690" w:type="dxa"/>
            <w:tcBorders>
              <w:right w:val="single" w:sz="12" w:space="0" w:color="000000"/>
            </w:tcBorders>
          </w:tcPr>
          <w:p w:rsidR="0047580A" w:rsidRPr="00F91CD9" w:rsidRDefault="004705B5" w:rsidP="00F91CD9">
            <w:pPr>
              <w:pStyle w:val="TableParagraph"/>
              <w:spacing w:line="270" w:lineRule="exact"/>
              <w:ind w:left="107"/>
              <w:rPr>
                <w:sz w:val="24"/>
              </w:rPr>
            </w:pPr>
            <w:r w:rsidRPr="00F91CD9">
              <w:rPr>
                <w:sz w:val="24"/>
              </w:rPr>
              <w:t>1.</w:t>
            </w:r>
            <w:r w:rsidRPr="00F91CD9">
              <w:rPr>
                <w:spacing w:val="-3"/>
                <w:sz w:val="24"/>
              </w:rPr>
              <w:t xml:space="preserve"> </w:t>
            </w:r>
            <w:r w:rsidRPr="00F91CD9">
              <w:rPr>
                <w:sz w:val="24"/>
              </w:rPr>
              <w:t>Низкий уровень</w:t>
            </w:r>
            <w:r w:rsidRPr="00F91CD9">
              <w:rPr>
                <w:spacing w:val="-2"/>
                <w:sz w:val="24"/>
              </w:rPr>
              <w:t xml:space="preserve"> </w:t>
            </w:r>
            <w:r w:rsidRPr="00F91CD9">
              <w:rPr>
                <w:sz w:val="24"/>
              </w:rPr>
              <w:t>оснащения</w:t>
            </w:r>
            <w:r w:rsidRPr="00F91CD9">
              <w:rPr>
                <w:spacing w:val="-3"/>
                <w:sz w:val="24"/>
              </w:rPr>
              <w:t xml:space="preserve"> </w:t>
            </w:r>
            <w:r w:rsidRPr="00F91CD9">
              <w:rPr>
                <w:sz w:val="24"/>
              </w:rPr>
              <w:t>школы</w:t>
            </w:r>
          </w:p>
        </w:tc>
        <w:tc>
          <w:tcPr>
            <w:tcW w:w="4781" w:type="dxa"/>
            <w:tcBorders>
              <w:top w:val="single" w:sz="12" w:space="0" w:color="000000"/>
              <w:left w:val="single" w:sz="12" w:space="0" w:color="000000"/>
              <w:bottom w:val="single" w:sz="12" w:space="0" w:color="000000"/>
              <w:right w:val="single" w:sz="12" w:space="0" w:color="000000"/>
            </w:tcBorders>
          </w:tcPr>
          <w:p w:rsidR="00292814" w:rsidRDefault="00C53610" w:rsidP="00292814">
            <w:pPr>
              <w:pStyle w:val="TableParagraph"/>
              <w:ind w:left="0" w:right="282"/>
            </w:pPr>
            <w:r>
              <w:t xml:space="preserve"> Проектн</w:t>
            </w:r>
            <w:r w:rsidR="00292814">
              <w:t xml:space="preserve">ая мощность </w:t>
            </w:r>
            <w:r w:rsidR="00981628">
              <w:t>гимназии</w:t>
            </w:r>
            <w:r w:rsidR="00292814">
              <w:t xml:space="preserve"> (</w:t>
            </w:r>
            <w:r w:rsidR="00CE652E">
              <w:t>640</w:t>
            </w:r>
            <w:r w:rsidR="00606196">
              <w:t xml:space="preserve"> учеников</w:t>
            </w:r>
            <w:r w:rsidR="004705B5">
              <w:t>) не</w:t>
            </w:r>
            <w:r w:rsidR="004705B5" w:rsidRPr="00F91CD9">
              <w:rPr>
                <w:spacing w:val="1"/>
              </w:rPr>
              <w:t xml:space="preserve"> </w:t>
            </w:r>
            <w:r w:rsidR="004705B5">
              <w:t>соответствует реальной наполняемости</w:t>
            </w:r>
            <w:r w:rsidR="004705B5" w:rsidRPr="00F91CD9">
              <w:rPr>
                <w:spacing w:val="1"/>
              </w:rPr>
              <w:t xml:space="preserve"> </w:t>
            </w:r>
            <w:r>
              <w:t>(</w:t>
            </w:r>
            <w:r w:rsidR="008274D0">
              <w:t>775</w:t>
            </w:r>
            <w:r w:rsidR="004705B5">
              <w:t>уч.), обучение ведется в две смены</w:t>
            </w:r>
            <w:r w:rsidR="00606196">
              <w:t>.</w:t>
            </w:r>
            <w:r w:rsidR="004705B5" w:rsidRPr="00F91CD9">
              <w:rPr>
                <w:spacing w:val="1"/>
              </w:rPr>
              <w:t xml:space="preserve"> </w:t>
            </w:r>
            <w:r w:rsidR="004705B5">
              <w:t>Наполняемость</w:t>
            </w:r>
            <w:r w:rsidR="004705B5" w:rsidRPr="00F91CD9">
              <w:rPr>
                <w:spacing w:val="-4"/>
              </w:rPr>
              <w:t xml:space="preserve"> </w:t>
            </w:r>
            <w:r w:rsidR="004705B5">
              <w:t>классов</w:t>
            </w:r>
            <w:r w:rsidR="004705B5" w:rsidRPr="00F91CD9">
              <w:rPr>
                <w:spacing w:val="-1"/>
              </w:rPr>
              <w:t xml:space="preserve"> </w:t>
            </w:r>
            <w:r w:rsidR="00292814">
              <w:t>20-25</w:t>
            </w:r>
            <w:r w:rsidR="004705B5" w:rsidRPr="00F91CD9">
              <w:rPr>
                <w:spacing w:val="1"/>
              </w:rPr>
              <w:t xml:space="preserve"> </w:t>
            </w:r>
            <w:r w:rsidR="004A6870">
              <w:t>учащихся</w:t>
            </w:r>
            <w:r w:rsidR="00292814">
              <w:t>,</w:t>
            </w:r>
          </w:p>
          <w:p w:rsidR="0047580A" w:rsidRDefault="00CE652E" w:rsidP="00CE652E">
            <w:pPr>
              <w:pStyle w:val="TableParagraph"/>
              <w:ind w:left="0" w:right="169"/>
            </w:pPr>
            <w:r>
              <w:t>35</w:t>
            </w:r>
            <w:r w:rsidR="004705B5">
              <w:t>кл</w:t>
            </w:r>
            <w:r w:rsidR="002D014A">
              <w:t xml:space="preserve">ассов – комплектов. </w:t>
            </w:r>
            <w:r>
              <w:t>Нехватка оснащенных учебных кабинетов.</w:t>
            </w:r>
            <w:r w:rsidR="002D014A">
              <w:t xml:space="preserve"> </w:t>
            </w:r>
          </w:p>
        </w:tc>
      </w:tr>
      <w:tr w:rsidR="0047580A" w:rsidTr="002D014A">
        <w:trPr>
          <w:trHeight w:val="623"/>
        </w:trPr>
        <w:tc>
          <w:tcPr>
            <w:tcW w:w="4690" w:type="dxa"/>
            <w:tcBorders>
              <w:right w:val="single" w:sz="12" w:space="0" w:color="000000"/>
            </w:tcBorders>
          </w:tcPr>
          <w:p w:rsidR="0047580A" w:rsidRPr="00F91CD9" w:rsidRDefault="004705B5" w:rsidP="00F91CD9">
            <w:pPr>
              <w:pStyle w:val="TableParagraph"/>
              <w:spacing w:line="267" w:lineRule="exact"/>
              <w:ind w:left="107"/>
              <w:rPr>
                <w:sz w:val="24"/>
              </w:rPr>
            </w:pPr>
            <w:r w:rsidRPr="00F91CD9">
              <w:rPr>
                <w:sz w:val="24"/>
              </w:rPr>
              <w:t>2.</w:t>
            </w:r>
            <w:r w:rsidRPr="00F91CD9">
              <w:rPr>
                <w:spacing w:val="-3"/>
                <w:sz w:val="24"/>
              </w:rPr>
              <w:t xml:space="preserve"> </w:t>
            </w:r>
            <w:r w:rsidRPr="00F91CD9">
              <w:rPr>
                <w:sz w:val="24"/>
              </w:rPr>
              <w:t>Дефицит</w:t>
            </w:r>
            <w:r w:rsidRPr="00F91CD9">
              <w:rPr>
                <w:spacing w:val="-5"/>
                <w:sz w:val="24"/>
              </w:rPr>
              <w:t xml:space="preserve"> </w:t>
            </w:r>
            <w:r w:rsidRPr="00F91CD9">
              <w:rPr>
                <w:sz w:val="24"/>
              </w:rPr>
              <w:t>педагогических</w:t>
            </w:r>
            <w:r w:rsidRPr="00F91CD9">
              <w:rPr>
                <w:spacing w:val="-1"/>
                <w:sz w:val="24"/>
              </w:rPr>
              <w:t xml:space="preserve"> </w:t>
            </w:r>
            <w:r w:rsidRPr="00F91CD9">
              <w:rPr>
                <w:sz w:val="24"/>
              </w:rPr>
              <w:t>кадров</w:t>
            </w:r>
          </w:p>
        </w:tc>
        <w:tc>
          <w:tcPr>
            <w:tcW w:w="4781" w:type="dxa"/>
            <w:tcBorders>
              <w:top w:val="single" w:sz="12" w:space="0" w:color="000000"/>
              <w:left w:val="single" w:sz="12" w:space="0" w:color="000000"/>
              <w:bottom w:val="single" w:sz="12" w:space="0" w:color="000000"/>
              <w:right w:val="single" w:sz="12" w:space="0" w:color="000000"/>
            </w:tcBorders>
          </w:tcPr>
          <w:p w:rsidR="0047580A" w:rsidRDefault="00292814" w:rsidP="00F91CD9">
            <w:pPr>
              <w:pStyle w:val="TableParagraph"/>
              <w:spacing w:line="238" w:lineRule="exact"/>
            </w:pPr>
            <w:r>
              <w:t xml:space="preserve"> </w:t>
            </w:r>
          </w:p>
        </w:tc>
      </w:tr>
      <w:tr w:rsidR="0047580A" w:rsidTr="00606196">
        <w:trPr>
          <w:trHeight w:val="759"/>
        </w:trPr>
        <w:tc>
          <w:tcPr>
            <w:tcW w:w="4690" w:type="dxa"/>
            <w:tcBorders>
              <w:right w:val="single" w:sz="12" w:space="0" w:color="000000"/>
            </w:tcBorders>
          </w:tcPr>
          <w:p w:rsidR="0047580A" w:rsidRPr="00F91CD9" w:rsidRDefault="004705B5" w:rsidP="00F91CD9">
            <w:pPr>
              <w:pStyle w:val="TableParagraph"/>
              <w:ind w:left="107" w:right="275"/>
              <w:rPr>
                <w:sz w:val="24"/>
              </w:rPr>
            </w:pPr>
            <w:r w:rsidRPr="00F91CD9">
              <w:rPr>
                <w:sz w:val="24"/>
              </w:rPr>
              <w:t>3.</w:t>
            </w:r>
            <w:r w:rsidRPr="00F91CD9">
              <w:rPr>
                <w:spacing w:val="-4"/>
                <w:sz w:val="24"/>
              </w:rPr>
              <w:t xml:space="preserve"> </w:t>
            </w:r>
            <w:r w:rsidRPr="00F91CD9">
              <w:rPr>
                <w:sz w:val="24"/>
              </w:rPr>
              <w:t>Недостаточная</w:t>
            </w:r>
            <w:r w:rsidRPr="00F91CD9">
              <w:rPr>
                <w:spacing w:val="-3"/>
                <w:sz w:val="24"/>
              </w:rPr>
              <w:t xml:space="preserve"> </w:t>
            </w:r>
            <w:r w:rsidRPr="00F91CD9">
              <w:rPr>
                <w:sz w:val="24"/>
              </w:rPr>
              <w:t>предметная</w:t>
            </w:r>
            <w:r w:rsidRPr="00F91CD9">
              <w:rPr>
                <w:spacing w:val="-3"/>
                <w:sz w:val="24"/>
              </w:rPr>
              <w:t xml:space="preserve"> </w:t>
            </w:r>
            <w:r w:rsidRPr="00F91CD9">
              <w:rPr>
                <w:sz w:val="24"/>
              </w:rPr>
              <w:t>и</w:t>
            </w:r>
            <w:r w:rsidRPr="00F91CD9">
              <w:rPr>
                <w:spacing w:val="-4"/>
                <w:sz w:val="24"/>
              </w:rPr>
              <w:t xml:space="preserve"> </w:t>
            </w:r>
            <w:r w:rsidRPr="00F91CD9">
              <w:rPr>
                <w:sz w:val="24"/>
              </w:rPr>
              <w:t>методическая</w:t>
            </w:r>
            <w:r w:rsidR="002D014A">
              <w:rPr>
                <w:sz w:val="24"/>
              </w:rPr>
              <w:t xml:space="preserve"> </w:t>
            </w:r>
            <w:r w:rsidRPr="00F91CD9">
              <w:rPr>
                <w:spacing w:val="-57"/>
                <w:sz w:val="24"/>
              </w:rPr>
              <w:t xml:space="preserve"> </w:t>
            </w:r>
            <w:r w:rsidRPr="00F91CD9">
              <w:rPr>
                <w:sz w:val="24"/>
              </w:rPr>
              <w:t>компетентность</w:t>
            </w:r>
            <w:r w:rsidRPr="00F91CD9">
              <w:rPr>
                <w:spacing w:val="-5"/>
                <w:sz w:val="24"/>
              </w:rPr>
              <w:t xml:space="preserve"> </w:t>
            </w:r>
            <w:r w:rsidRPr="00F91CD9">
              <w:rPr>
                <w:sz w:val="24"/>
              </w:rPr>
              <w:t>педагогических</w:t>
            </w:r>
            <w:r w:rsidRPr="00F91CD9">
              <w:rPr>
                <w:spacing w:val="-2"/>
                <w:sz w:val="24"/>
              </w:rPr>
              <w:t xml:space="preserve"> </w:t>
            </w:r>
            <w:r w:rsidRPr="00F91CD9">
              <w:rPr>
                <w:sz w:val="24"/>
              </w:rPr>
              <w:t>работников</w:t>
            </w:r>
          </w:p>
        </w:tc>
        <w:tc>
          <w:tcPr>
            <w:tcW w:w="4781" w:type="dxa"/>
            <w:tcBorders>
              <w:top w:val="single" w:sz="12" w:space="0" w:color="000000"/>
              <w:left w:val="single" w:sz="12" w:space="0" w:color="000000"/>
              <w:bottom w:val="single" w:sz="12" w:space="0" w:color="000000"/>
            </w:tcBorders>
          </w:tcPr>
          <w:p w:rsidR="002D014A" w:rsidRDefault="00D35B91" w:rsidP="00292814">
            <w:pPr>
              <w:pStyle w:val="TableParagraph"/>
              <w:spacing w:line="238" w:lineRule="exact"/>
            </w:pPr>
            <w:r>
              <w:t xml:space="preserve">- </w:t>
            </w:r>
            <w:r w:rsidR="004A6870">
              <w:t>Усилить работу по использованию ИКТ на уроках</w:t>
            </w:r>
          </w:p>
          <w:p w:rsidR="00D35B91" w:rsidRDefault="00D35B91" w:rsidP="00D35B91">
            <w:pPr>
              <w:pStyle w:val="TableParagraph"/>
              <w:spacing w:line="238" w:lineRule="exact"/>
            </w:pPr>
            <w:r>
              <w:t>- Обеспечение прохождения курсов повышения квалификации</w:t>
            </w:r>
          </w:p>
          <w:p w:rsidR="00D35B91" w:rsidRDefault="00D35B91" w:rsidP="00D35B91">
            <w:pPr>
              <w:pStyle w:val="TableParagraph"/>
              <w:spacing w:line="238" w:lineRule="exact"/>
            </w:pPr>
          </w:p>
        </w:tc>
      </w:tr>
      <w:tr w:rsidR="0047580A" w:rsidTr="00606196">
        <w:trPr>
          <w:trHeight w:val="277"/>
        </w:trPr>
        <w:tc>
          <w:tcPr>
            <w:tcW w:w="4690" w:type="dxa"/>
            <w:tcBorders>
              <w:right w:val="single" w:sz="12" w:space="0" w:color="000000"/>
            </w:tcBorders>
          </w:tcPr>
          <w:p w:rsidR="0047580A" w:rsidRPr="00F91CD9" w:rsidRDefault="004705B5" w:rsidP="00F91CD9">
            <w:pPr>
              <w:pStyle w:val="TableParagraph"/>
              <w:spacing w:line="257" w:lineRule="exact"/>
              <w:ind w:left="107"/>
              <w:rPr>
                <w:sz w:val="24"/>
              </w:rPr>
            </w:pPr>
            <w:r w:rsidRPr="00F91CD9">
              <w:rPr>
                <w:sz w:val="24"/>
              </w:rPr>
              <w:t>4.</w:t>
            </w:r>
            <w:r w:rsidRPr="00F91CD9">
              <w:rPr>
                <w:spacing w:val="-2"/>
                <w:sz w:val="24"/>
              </w:rPr>
              <w:t xml:space="preserve"> </w:t>
            </w:r>
            <w:r w:rsidRPr="00F91CD9">
              <w:rPr>
                <w:sz w:val="24"/>
              </w:rPr>
              <w:t>Высокая</w:t>
            </w:r>
            <w:r w:rsidRPr="00F91CD9">
              <w:rPr>
                <w:spacing w:val="-1"/>
                <w:sz w:val="24"/>
              </w:rPr>
              <w:t xml:space="preserve"> </w:t>
            </w:r>
            <w:r w:rsidRPr="00F91CD9">
              <w:rPr>
                <w:sz w:val="24"/>
              </w:rPr>
              <w:t>доля</w:t>
            </w:r>
            <w:r w:rsidRPr="00F91CD9">
              <w:rPr>
                <w:spacing w:val="-2"/>
                <w:sz w:val="24"/>
              </w:rPr>
              <w:t xml:space="preserve"> </w:t>
            </w:r>
            <w:proofErr w:type="gramStart"/>
            <w:r w:rsidRPr="00F91CD9">
              <w:rPr>
                <w:sz w:val="24"/>
              </w:rPr>
              <w:t>обучающихся</w:t>
            </w:r>
            <w:proofErr w:type="gramEnd"/>
            <w:r w:rsidRPr="00F91CD9">
              <w:rPr>
                <w:spacing w:val="-1"/>
                <w:sz w:val="24"/>
              </w:rPr>
              <w:t xml:space="preserve"> </w:t>
            </w:r>
            <w:r w:rsidRPr="00F91CD9">
              <w:rPr>
                <w:sz w:val="24"/>
              </w:rPr>
              <w:t>с</w:t>
            </w:r>
            <w:r w:rsidRPr="00F91CD9">
              <w:rPr>
                <w:spacing w:val="-2"/>
                <w:sz w:val="24"/>
              </w:rPr>
              <w:t xml:space="preserve"> </w:t>
            </w:r>
            <w:r w:rsidRPr="00F91CD9">
              <w:rPr>
                <w:sz w:val="24"/>
              </w:rPr>
              <w:t>ОВЗ</w:t>
            </w:r>
          </w:p>
        </w:tc>
        <w:tc>
          <w:tcPr>
            <w:tcW w:w="4781" w:type="dxa"/>
            <w:tcBorders>
              <w:top w:val="single" w:sz="12" w:space="0" w:color="000000"/>
              <w:left w:val="single" w:sz="12" w:space="0" w:color="000000"/>
              <w:bottom w:val="single" w:sz="12" w:space="0" w:color="000000"/>
            </w:tcBorders>
          </w:tcPr>
          <w:p w:rsidR="0047580A" w:rsidRPr="00F91CD9" w:rsidRDefault="0047580A" w:rsidP="00F91CD9">
            <w:pPr>
              <w:pStyle w:val="TableParagraph"/>
              <w:ind w:left="0"/>
              <w:rPr>
                <w:sz w:val="20"/>
              </w:rPr>
            </w:pPr>
          </w:p>
        </w:tc>
      </w:tr>
      <w:tr w:rsidR="0047580A" w:rsidTr="00606196">
        <w:trPr>
          <w:trHeight w:val="550"/>
        </w:trPr>
        <w:tc>
          <w:tcPr>
            <w:tcW w:w="4690" w:type="dxa"/>
            <w:tcBorders>
              <w:right w:val="single" w:sz="12" w:space="0" w:color="000000"/>
            </w:tcBorders>
          </w:tcPr>
          <w:p w:rsidR="0047580A" w:rsidRPr="00F91CD9" w:rsidRDefault="004705B5" w:rsidP="00F91CD9">
            <w:pPr>
              <w:pStyle w:val="TableParagraph"/>
              <w:spacing w:line="267" w:lineRule="exact"/>
              <w:ind w:left="107"/>
              <w:rPr>
                <w:sz w:val="24"/>
              </w:rPr>
            </w:pPr>
            <w:r w:rsidRPr="00F91CD9">
              <w:rPr>
                <w:sz w:val="24"/>
              </w:rPr>
              <w:t>5.</w:t>
            </w:r>
            <w:r w:rsidRPr="00F91CD9">
              <w:rPr>
                <w:spacing w:val="-2"/>
                <w:sz w:val="24"/>
              </w:rPr>
              <w:t xml:space="preserve"> </w:t>
            </w:r>
            <w:r w:rsidRPr="00F91CD9">
              <w:rPr>
                <w:sz w:val="24"/>
              </w:rPr>
              <w:t>Низкое</w:t>
            </w:r>
            <w:r w:rsidRPr="00F91CD9">
              <w:rPr>
                <w:spacing w:val="-3"/>
                <w:sz w:val="24"/>
              </w:rPr>
              <w:t xml:space="preserve"> </w:t>
            </w:r>
            <w:r w:rsidRPr="00F91CD9">
              <w:rPr>
                <w:sz w:val="24"/>
              </w:rPr>
              <w:t>качество</w:t>
            </w:r>
            <w:r w:rsidRPr="00F91CD9">
              <w:rPr>
                <w:spacing w:val="-2"/>
                <w:sz w:val="24"/>
              </w:rPr>
              <w:t xml:space="preserve"> </w:t>
            </w:r>
            <w:r w:rsidRPr="00F91CD9">
              <w:rPr>
                <w:sz w:val="24"/>
              </w:rPr>
              <w:t>преодоления</w:t>
            </w:r>
            <w:r w:rsidRPr="00F91CD9">
              <w:rPr>
                <w:spacing w:val="-2"/>
                <w:sz w:val="24"/>
              </w:rPr>
              <w:t xml:space="preserve"> </w:t>
            </w:r>
            <w:proofErr w:type="gramStart"/>
            <w:r w:rsidRPr="00F91CD9">
              <w:rPr>
                <w:sz w:val="24"/>
              </w:rPr>
              <w:t>языковых</w:t>
            </w:r>
            <w:proofErr w:type="gramEnd"/>
            <w:r w:rsidRPr="00F91CD9">
              <w:rPr>
                <w:spacing w:val="2"/>
                <w:sz w:val="24"/>
              </w:rPr>
              <w:t xml:space="preserve"> </w:t>
            </w:r>
            <w:r w:rsidRPr="00F91CD9">
              <w:rPr>
                <w:sz w:val="24"/>
              </w:rPr>
              <w:t>и</w:t>
            </w:r>
          </w:p>
          <w:p w:rsidR="0047580A" w:rsidRPr="00F91CD9" w:rsidRDefault="004705B5" w:rsidP="00F91CD9">
            <w:pPr>
              <w:pStyle w:val="TableParagraph"/>
              <w:spacing w:line="263" w:lineRule="exact"/>
              <w:ind w:left="107"/>
              <w:rPr>
                <w:sz w:val="24"/>
              </w:rPr>
            </w:pPr>
            <w:r w:rsidRPr="00F91CD9">
              <w:rPr>
                <w:sz w:val="24"/>
              </w:rPr>
              <w:t>культурных</w:t>
            </w:r>
            <w:r w:rsidRPr="00F91CD9">
              <w:rPr>
                <w:spacing w:val="-3"/>
                <w:sz w:val="24"/>
              </w:rPr>
              <w:t xml:space="preserve"> </w:t>
            </w:r>
            <w:r w:rsidRPr="00F91CD9">
              <w:rPr>
                <w:sz w:val="24"/>
              </w:rPr>
              <w:t>барьеров</w:t>
            </w:r>
          </w:p>
        </w:tc>
        <w:tc>
          <w:tcPr>
            <w:tcW w:w="4781" w:type="dxa"/>
            <w:tcBorders>
              <w:top w:val="single" w:sz="12" w:space="0" w:color="000000"/>
              <w:left w:val="single" w:sz="12" w:space="0" w:color="000000"/>
              <w:bottom w:val="single" w:sz="12" w:space="0" w:color="000000"/>
            </w:tcBorders>
          </w:tcPr>
          <w:p w:rsidR="0047580A" w:rsidRDefault="00981628" w:rsidP="00981628">
            <w:pPr>
              <w:pStyle w:val="TableParagraph"/>
              <w:ind w:left="0"/>
            </w:pPr>
            <w:r>
              <w:t>В гимназии не обучаются дети-мигранты. Русский язык не является родным языком, но он является языком повседневного общения. Языковой барьер отсутствует, так как все дети владеют русским языком. Все мероприятия ведутся только на русском языке, за исключением уроков (даргинского) языка.</w:t>
            </w:r>
          </w:p>
        </w:tc>
      </w:tr>
      <w:tr w:rsidR="0047580A" w:rsidTr="00F83B59">
        <w:trPr>
          <w:trHeight w:val="375"/>
        </w:trPr>
        <w:tc>
          <w:tcPr>
            <w:tcW w:w="4690" w:type="dxa"/>
            <w:tcBorders>
              <w:right w:val="single" w:sz="12" w:space="0" w:color="000000"/>
            </w:tcBorders>
          </w:tcPr>
          <w:p w:rsidR="0047580A" w:rsidRPr="00F91CD9" w:rsidRDefault="004705B5" w:rsidP="00F91CD9">
            <w:pPr>
              <w:pStyle w:val="TableParagraph"/>
              <w:spacing w:line="270" w:lineRule="exact"/>
              <w:ind w:left="107"/>
              <w:rPr>
                <w:sz w:val="24"/>
              </w:rPr>
            </w:pPr>
            <w:r w:rsidRPr="00F91CD9">
              <w:rPr>
                <w:sz w:val="24"/>
              </w:rPr>
              <w:t>6.</w:t>
            </w:r>
            <w:r w:rsidRPr="00F91CD9">
              <w:rPr>
                <w:spacing w:val="-4"/>
                <w:sz w:val="24"/>
              </w:rPr>
              <w:t xml:space="preserve"> </w:t>
            </w:r>
            <w:r w:rsidRPr="00F91CD9">
              <w:rPr>
                <w:sz w:val="24"/>
              </w:rPr>
              <w:t>Низкая</w:t>
            </w:r>
            <w:r w:rsidRPr="00F91CD9">
              <w:rPr>
                <w:spacing w:val="-1"/>
                <w:sz w:val="24"/>
              </w:rPr>
              <w:t xml:space="preserve"> </w:t>
            </w:r>
            <w:r w:rsidRPr="00F91CD9">
              <w:rPr>
                <w:sz w:val="24"/>
              </w:rPr>
              <w:t>учебная</w:t>
            </w:r>
            <w:r w:rsidRPr="00F91CD9">
              <w:rPr>
                <w:spacing w:val="-3"/>
                <w:sz w:val="24"/>
              </w:rPr>
              <w:t xml:space="preserve"> </w:t>
            </w:r>
            <w:r w:rsidRPr="00F91CD9">
              <w:rPr>
                <w:sz w:val="24"/>
              </w:rPr>
              <w:t>мотивация</w:t>
            </w:r>
            <w:r w:rsidRPr="00F91CD9">
              <w:rPr>
                <w:spacing w:val="-1"/>
                <w:sz w:val="24"/>
              </w:rPr>
              <w:t xml:space="preserve"> </w:t>
            </w:r>
            <w:proofErr w:type="gramStart"/>
            <w:r w:rsidRPr="00F91CD9">
              <w:rPr>
                <w:sz w:val="24"/>
              </w:rPr>
              <w:t>обучающихся</w:t>
            </w:r>
            <w:proofErr w:type="gramEnd"/>
          </w:p>
        </w:tc>
        <w:tc>
          <w:tcPr>
            <w:tcW w:w="4781" w:type="dxa"/>
            <w:tcBorders>
              <w:top w:val="single" w:sz="12" w:space="0" w:color="000000"/>
              <w:left w:val="single" w:sz="12" w:space="0" w:color="000000"/>
              <w:bottom w:val="single" w:sz="12" w:space="0" w:color="000000"/>
            </w:tcBorders>
          </w:tcPr>
          <w:p w:rsidR="0047580A" w:rsidRDefault="001F10E8" w:rsidP="00F91CD9">
            <w:pPr>
              <w:pStyle w:val="TableParagraph"/>
              <w:spacing w:line="240" w:lineRule="exact"/>
            </w:pPr>
            <w:r>
              <w:t>Разнообразить формы проведения уроков учителями.</w:t>
            </w:r>
          </w:p>
          <w:p w:rsidR="001F10E8" w:rsidRDefault="001F10E8" w:rsidP="00F91CD9">
            <w:pPr>
              <w:pStyle w:val="TableParagraph"/>
              <w:spacing w:line="240" w:lineRule="exact"/>
            </w:pPr>
            <w:r>
              <w:t>Развивать творческие способности учащихся.</w:t>
            </w:r>
          </w:p>
          <w:p w:rsidR="001F10E8" w:rsidRDefault="001F10E8" w:rsidP="001F10E8">
            <w:r>
              <w:t xml:space="preserve"> Формировать у учащихся </w:t>
            </w:r>
            <w:r w:rsidRPr="001F10E8">
              <w:t xml:space="preserve">навыки </w:t>
            </w:r>
            <w:r>
              <w:t xml:space="preserve"> </w:t>
            </w:r>
          </w:p>
          <w:p w:rsidR="001F10E8" w:rsidRDefault="001F10E8" w:rsidP="001F10E8">
            <w:r>
              <w:t xml:space="preserve"> </w:t>
            </w:r>
            <w:r w:rsidRPr="001F10E8">
              <w:t xml:space="preserve">самостоятельности, самоконтроля, интерес </w:t>
            </w:r>
            <w:proofErr w:type="gramStart"/>
            <w:r w:rsidRPr="001F10E8">
              <w:t>к</w:t>
            </w:r>
            <w:proofErr w:type="gramEnd"/>
            <w:r w:rsidRPr="001F10E8">
              <w:t xml:space="preserve"> </w:t>
            </w:r>
          </w:p>
          <w:p w:rsidR="001F10E8" w:rsidRPr="001F10E8" w:rsidRDefault="001F10E8" w:rsidP="001F10E8">
            <w:r>
              <w:t xml:space="preserve"> </w:t>
            </w:r>
            <w:r w:rsidRPr="001F10E8">
              <w:t>учебным предметам</w:t>
            </w:r>
          </w:p>
        </w:tc>
      </w:tr>
    </w:tbl>
    <w:tbl>
      <w:tblPr>
        <w:tblpPr w:leftFromText="180" w:rightFromText="180" w:vertAnchor="text" w:horzAnchor="margin" w:tblpX="289" w:tblpY="3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3"/>
        <w:gridCol w:w="4788"/>
      </w:tblGrid>
      <w:tr w:rsidR="005F713A" w:rsidTr="005F713A">
        <w:trPr>
          <w:trHeight w:val="40"/>
        </w:trPr>
        <w:tc>
          <w:tcPr>
            <w:tcW w:w="4683" w:type="dxa"/>
            <w:tcBorders>
              <w:right w:val="single" w:sz="12" w:space="0" w:color="000000"/>
            </w:tcBorders>
          </w:tcPr>
          <w:p w:rsidR="005F713A" w:rsidRDefault="005F713A" w:rsidP="005F713A">
            <w:pPr>
              <w:pStyle w:val="TableParagraph"/>
              <w:ind w:left="289"/>
            </w:pPr>
          </w:p>
        </w:tc>
        <w:tc>
          <w:tcPr>
            <w:tcW w:w="4788" w:type="dxa"/>
            <w:tcBorders>
              <w:top w:val="single" w:sz="12" w:space="0" w:color="000000"/>
              <w:left w:val="single" w:sz="12" w:space="0" w:color="000000"/>
              <w:bottom w:val="single" w:sz="12" w:space="0" w:color="000000"/>
            </w:tcBorders>
          </w:tcPr>
          <w:p w:rsidR="005F713A" w:rsidRDefault="005F713A" w:rsidP="005F713A">
            <w:pPr>
              <w:pStyle w:val="TableParagraph"/>
              <w:spacing w:before="2" w:line="246" w:lineRule="exact"/>
              <w:ind w:left="0"/>
            </w:pPr>
          </w:p>
        </w:tc>
      </w:tr>
      <w:tr w:rsidR="005F713A" w:rsidTr="005F713A">
        <w:trPr>
          <w:trHeight w:val="553"/>
        </w:trPr>
        <w:tc>
          <w:tcPr>
            <w:tcW w:w="4683" w:type="dxa"/>
            <w:tcBorders>
              <w:right w:val="single" w:sz="12" w:space="0" w:color="000000"/>
            </w:tcBorders>
          </w:tcPr>
          <w:p w:rsidR="005F713A" w:rsidRPr="00F91CD9" w:rsidRDefault="005F713A" w:rsidP="005F713A">
            <w:pPr>
              <w:pStyle w:val="TableParagraph"/>
              <w:spacing w:line="262" w:lineRule="exact"/>
              <w:ind w:left="107"/>
              <w:rPr>
                <w:sz w:val="24"/>
              </w:rPr>
            </w:pPr>
            <w:r w:rsidRPr="00F91CD9">
              <w:rPr>
                <w:sz w:val="24"/>
              </w:rPr>
              <w:t>7.</w:t>
            </w:r>
            <w:r w:rsidRPr="00F91CD9">
              <w:rPr>
                <w:spacing w:val="-4"/>
                <w:sz w:val="24"/>
              </w:rPr>
              <w:t xml:space="preserve"> </w:t>
            </w:r>
            <w:r w:rsidRPr="00F91CD9">
              <w:rPr>
                <w:sz w:val="24"/>
              </w:rPr>
              <w:t>Пониженный</w:t>
            </w:r>
            <w:r w:rsidRPr="00F91CD9">
              <w:rPr>
                <w:spacing w:val="-1"/>
                <w:sz w:val="24"/>
              </w:rPr>
              <w:t xml:space="preserve"> </w:t>
            </w:r>
            <w:r w:rsidRPr="00F91CD9">
              <w:rPr>
                <w:sz w:val="24"/>
              </w:rPr>
              <w:t>уровень</w:t>
            </w:r>
            <w:r w:rsidRPr="00F91CD9">
              <w:rPr>
                <w:spacing w:val="-3"/>
                <w:sz w:val="24"/>
              </w:rPr>
              <w:t xml:space="preserve"> </w:t>
            </w:r>
            <w:proofErr w:type="gramStart"/>
            <w:r w:rsidRPr="00F91CD9">
              <w:rPr>
                <w:sz w:val="24"/>
              </w:rPr>
              <w:t>школьного</w:t>
            </w:r>
            <w:proofErr w:type="gramEnd"/>
          </w:p>
          <w:p w:rsidR="005F713A" w:rsidRPr="00F91CD9" w:rsidRDefault="005F713A" w:rsidP="005F713A">
            <w:pPr>
              <w:pStyle w:val="TableParagraph"/>
              <w:spacing w:line="271" w:lineRule="exact"/>
              <w:ind w:left="107"/>
              <w:rPr>
                <w:sz w:val="24"/>
              </w:rPr>
            </w:pPr>
            <w:r w:rsidRPr="00F91CD9">
              <w:rPr>
                <w:sz w:val="24"/>
              </w:rPr>
              <w:t>благополучия</w:t>
            </w:r>
          </w:p>
        </w:tc>
        <w:tc>
          <w:tcPr>
            <w:tcW w:w="4788" w:type="dxa"/>
            <w:tcBorders>
              <w:top w:val="single" w:sz="12" w:space="0" w:color="000000"/>
              <w:left w:val="single" w:sz="12" w:space="0" w:color="000000"/>
              <w:bottom w:val="single" w:sz="12" w:space="0" w:color="000000"/>
            </w:tcBorders>
          </w:tcPr>
          <w:p w:rsidR="005F713A" w:rsidRDefault="00981628" w:rsidP="005F713A">
            <w:pPr>
              <w:pStyle w:val="TableParagraph"/>
              <w:spacing w:before="9"/>
              <w:ind w:left="0" w:right="400"/>
            </w:pPr>
            <w:r>
              <w:t xml:space="preserve"> Продолжить работу социальной службы и усилить воспитательную работу.</w:t>
            </w:r>
          </w:p>
        </w:tc>
      </w:tr>
      <w:tr w:rsidR="005F713A" w:rsidTr="005F713A">
        <w:trPr>
          <w:trHeight w:val="274"/>
        </w:trPr>
        <w:tc>
          <w:tcPr>
            <w:tcW w:w="4683" w:type="dxa"/>
            <w:tcBorders>
              <w:right w:val="single" w:sz="12" w:space="0" w:color="000000"/>
            </w:tcBorders>
          </w:tcPr>
          <w:p w:rsidR="005F713A" w:rsidRPr="00F91CD9" w:rsidRDefault="005F713A" w:rsidP="005F713A">
            <w:pPr>
              <w:pStyle w:val="TableParagraph"/>
              <w:spacing w:line="255" w:lineRule="exact"/>
              <w:ind w:left="107"/>
              <w:rPr>
                <w:sz w:val="24"/>
              </w:rPr>
            </w:pPr>
            <w:r w:rsidRPr="00F91CD9">
              <w:rPr>
                <w:sz w:val="24"/>
              </w:rPr>
              <w:t>8.</w:t>
            </w:r>
            <w:r w:rsidRPr="00F91CD9">
              <w:rPr>
                <w:spacing w:val="-4"/>
                <w:sz w:val="24"/>
              </w:rPr>
              <w:t xml:space="preserve"> </w:t>
            </w:r>
            <w:r w:rsidRPr="00F91CD9">
              <w:rPr>
                <w:sz w:val="24"/>
              </w:rPr>
              <w:t>Низкий уровень</w:t>
            </w:r>
            <w:r w:rsidRPr="00F91CD9">
              <w:rPr>
                <w:spacing w:val="-3"/>
                <w:sz w:val="24"/>
              </w:rPr>
              <w:t xml:space="preserve"> </w:t>
            </w:r>
            <w:r w:rsidRPr="00F91CD9">
              <w:rPr>
                <w:sz w:val="24"/>
              </w:rPr>
              <w:t>дисциплины</w:t>
            </w:r>
            <w:r w:rsidRPr="00F91CD9">
              <w:rPr>
                <w:spacing w:val="-3"/>
                <w:sz w:val="24"/>
              </w:rPr>
              <w:t xml:space="preserve"> </w:t>
            </w:r>
            <w:r w:rsidRPr="00F91CD9">
              <w:rPr>
                <w:sz w:val="24"/>
              </w:rPr>
              <w:t>в</w:t>
            </w:r>
            <w:r w:rsidRPr="00F91CD9">
              <w:rPr>
                <w:spacing w:val="-4"/>
                <w:sz w:val="24"/>
              </w:rPr>
              <w:t xml:space="preserve"> </w:t>
            </w:r>
            <w:r w:rsidRPr="00F91CD9">
              <w:rPr>
                <w:sz w:val="24"/>
              </w:rPr>
              <w:t>классе</w:t>
            </w:r>
          </w:p>
        </w:tc>
        <w:tc>
          <w:tcPr>
            <w:tcW w:w="4788" w:type="dxa"/>
            <w:tcBorders>
              <w:top w:val="single" w:sz="12" w:space="0" w:color="000000"/>
              <w:left w:val="single" w:sz="12" w:space="0" w:color="000000"/>
              <w:bottom w:val="single" w:sz="12" w:space="0" w:color="000000"/>
            </w:tcBorders>
          </w:tcPr>
          <w:p w:rsidR="005F713A" w:rsidRPr="00047497" w:rsidRDefault="005F713A" w:rsidP="005F713A">
            <w:pPr>
              <w:pStyle w:val="TableParagraph"/>
              <w:ind w:left="0"/>
            </w:pPr>
          </w:p>
        </w:tc>
      </w:tr>
      <w:tr w:rsidR="005F713A" w:rsidTr="005F713A">
        <w:trPr>
          <w:trHeight w:val="2063"/>
        </w:trPr>
        <w:tc>
          <w:tcPr>
            <w:tcW w:w="4683" w:type="dxa"/>
            <w:tcBorders>
              <w:right w:val="single" w:sz="12" w:space="0" w:color="000000"/>
            </w:tcBorders>
          </w:tcPr>
          <w:p w:rsidR="005F713A" w:rsidRPr="00F91CD9" w:rsidRDefault="005F713A" w:rsidP="005F713A">
            <w:pPr>
              <w:pStyle w:val="TableParagraph"/>
              <w:ind w:left="107" w:right="710"/>
              <w:rPr>
                <w:sz w:val="24"/>
              </w:rPr>
            </w:pPr>
            <w:r w:rsidRPr="00F91CD9">
              <w:rPr>
                <w:sz w:val="24"/>
              </w:rPr>
              <w:t xml:space="preserve">9. Высокая доля </w:t>
            </w:r>
            <w:proofErr w:type="gramStart"/>
            <w:r w:rsidRPr="00F91CD9">
              <w:rPr>
                <w:sz w:val="24"/>
              </w:rPr>
              <w:t>обучающихся</w:t>
            </w:r>
            <w:proofErr w:type="gramEnd"/>
            <w:r w:rsidRPr="00F91CD9">
              <w:rPr>
                <w:sz w:val="24"/>
              </w:rPr>
              <w:t xml:space="preserve"> с рисками</w:t>
            </w:r>
            <w:r>
              <w:rPr>
                <w:sz w:val="24"/>
              </w:rPr>
              <w:t xml:space="preserve"> </w:t>
            </w:r>
            <w:r w:rsidRPr="00F91CD9">
              <w:rPr>
                <w:spacing w:val="-58"/>
                <w:sz w:val="24"/>
              </w:rPr>
              <w:t xml:space="preserve"> </w:t>
            </w:r>
            <w:r>
              <w:rPr>
                <w:spacing w:val="-58"/>
                <w:sz w:val="24"/>
              </w:rPr>
              <w:t xml:space="preserve"> </w:t>
            </w:r>
            <w:r w:rsidRPr="00F91CD9">
              <w:rPr>
                <w:sz w:val="24"/>
              </w:rPr>
              <w:t>учебной</w:t>
            </w:r>
            <w:r w:rsidRPr="00F91CD9">
              <w:rPr>
                <w:spacing w:val="-1"/>
                <w:sz w:val="24"/>
              </w:rPr>
              <w:t xml:space="preserve"> </w:t>
            </w:r>
            <w:proofErr w:type="spellStart"/>
            <w:r w:rsidRPr="00F91CD9">
              <w:rPr>
                <w:sz w:val="24"/>
              </w:rPr>
              <w:t>неуспешности</w:t>
            </w:r>
            <w:proofErr w:type="spellEnd"/>
          </w:p>
        </w:tc>
        <w:tc>
          <w:tcPr>
            <w:tcW w:w="4788" w:type="dxa"/>
            <w:tcBorders>
              <w:top w:val="single" w:sz="12" w:space="0" w:color="000000"/>
              <w:left w:val="single" w:sz="12" w:space="0" w:color="000000"/>
              <w:bottom w:val="single" w:sz="12" w:space="0" w:color="000000"/>
            </w:tcBorders>
          </w:tcPr>
          <w:p w:rsidR="005F713A" w:rsidRPr="00F91CD9" w:rsidRDefault="005F713A" w:rsidP="005F713A">
            <w:pPr>
              <w:pStyle w:val="TableParagraph"/>
              <w:spacing w:line="262" w:lineRule="exact"/>
              <w:rPr>
                <w:sz w:val="24"/>
              </w:rPr>
            </w:pPr>
            <w:r w:rsidRPr="00F91CD9">
              <w:rPr>
                <w:sz w:val="24"/>
              </w:rPr>
              <w:t>Диагностика</w:t>
            </w:r>
            <w:r w:rsidRPr="00F91CD9">
              <w:rPr>
                <w:spacing w:val="-5"/>
                <w:sz w:val="24"/>
              </w:rPr>
              <w:t xml:space="preserve"> </w:t>
            </w:r>
            <w:r>
              <w:rPr>
                <w:sz w:val="24"/>
              </w:rPr>
              <w:t>причин:</w:t>
            </w:r>
          </w:p>
          <w:p w:rsidR="005F713A" w:rsidRPr="00F91CD9" w:rsidRDefault="005F713A" w:rsidP="005F713A">
            <w:pPr>
              <w:pStyle w:val="TableParagraph"/>
              <w:ind w:right="400"/>
              <w:rPr>
                <w:sz w:val="24"/>
              </w:rPr>
            </w:pPr>
            <w:r w:rsidRPr="00F91CD9">
              <w:rPr>
                <w:sz w:val="24"/>
              </w:rPr>
              <w:t>-</w:t>
            </w:r>
            <w:r>
              <w:rPr>
                <w:sz w:val="24"/>
              </w:rPr>
              <w:t xml:space="preserve"> </w:t>
            </w:r>
            <w:r w:rsidRPr="00F91CD9">
              <w:rPr>
                <w:sz w:val="24"/>
              </w:rPr>
              <w:t>индивидуальная работа</w:t>
            </w:r>
            <w:r w:rsidRPr="00F91CD9">
              <w:rPr>
                <w:spacing w:val="1"/>
                <w:sz w:val="24"/>
              </w:rPr>
              <w:t xml:space="preserve"> </w:t>
            </w:r>
            <w:r w:rsidRPr="00F91CD9">
              <w:rPr>
                <w:sz w:val="24"/>
              </w:rPr>
              <w:t>психолога с</w:t>
            </w:r>
            <w:r w:rsidRPr="00F91CD9">
              <w:rPr>
                <w:spacing w:val="-58"/>
                <w:sz w:val="24"/>
              </w:rPr>
              <w:t xml:space="preserve"> </w:t>
            </w:r>
            <w:r w:rsidRPr="00F91CD9">
              <w:rPr>
                <w:sz w:val="24"/>
              </w:rPr>
              <w:t>учащимися;</w:t>
            </w:r>
          </w:p>
          <w:p w:rsidR="005F713A" w:rsidRDefault="005F713A" w:rsidP="005F713A">
            <w:pPr>
              <w:pStyle w:val="TableParagraph"/>
              <w:spacing w:line="270" w:lineRule="atLeast"/>
              <w:ind w:right="741"/>
              <w:rPr>
                <w:sz w:val="24"/>
              </w:rPr>
            </w:pPr>
            <w:r w:rsidRPr="00F91CD9">
              <w:rPr>
                <w:sz w:val="24"/>
              </w:rPr>
              <w:t>-</w:t>
            </w:r>
            <w:r>
              <w:rPr>
                <w:sz w:val="24"/>
              </w:rPr>
              <w:t xml:space="preserve"> </w:t>
            </w:r>
            <w:r w:rsidRPr="00F91CD9">
              <w:rPr>
                <w:sz w:val="24"/>
              </w:rPr>
              <w:t>работа</w:t>
            </w:r>
            <w:r w:rsidRPr="00F91CD9">
              <w:rPr>
                <w:spacing w:val="-5"/>
                <w:sz w:val="24"/>
              </w:rPr>
              <w:t xml:space="preserve"> </w:t>
            </w:r>
            <w:r w:rsidRPr="00F91CD9">
              <w:rPr>
                <w:sz w:val="24"/>
              </w:rPr>
              <w:t>классного</w:t>
            </w:r>
            <w:r w:rsidRPr="00F91CD9">
              <w:rPr>
                <w:spacing w:val="-4"/>
                <w:sz w:val="24"/>
              </w:rPr>
              <w:t xml:space="preserve"> </w:t>
            </w:r>
            <w:r w:rsidRPr="00F91CD9">
              <w:rPr>
                <w:sz w:val="24"/>
              </w:rPr>
              <w:t>руководителя</w:t>
            </w:r>
            <w:r w:rsidRPr="00F91CD9">
              <w:rPr>
                <w:spacing w:val="-5"/>
                <w:sz w:val="24"/>
              </w:rPr>
              <w:t xml:space="preserve"> </w:t>
            </w:r>
            <w:r w:rsidRPr="00F91CD9">
              <w:rPr>
                <w:sz w:val="24"/>
              </w:rPr>
              <w:t>с</w:t>
            </w:r>
            <w:r w:rsidRPr="00F91CD9">
              <w:rPr>
                <w:spacing w:val="-57"/>
                <w:sz w:val="24"/>
              </w:rPr>
              <w:t xml:space="preserve"> </w:t>
            </w:r>
            <w:r>
              <w:rPr>
                <w:spacing w:val="-57"/>
                <w:sz w:val="24"/>
              </w:rPr>
              <w:t xml:space="preserve">  </w:t>
            </w:r>
            <w:r w:rsidRPr="00F91CD9">
              <w:rPr>
                <w:sz w:val="24"/>
              </w:rPr>
              <w:t>семьей,</w:t>
            </w:r>
            <w:r w:rsidRPr="00F91CD9">
              <w:rPr>
                <w:spacing w:val="-2"/>
                <w:sz w:val="24"/>
              </w:rPr>
              <w:t xml:space="preserve"> </w:t>
            </w:r>
            <w:r w:rsidRPr="00F91CD9">
              <w:rPr>
                <w:sz w:val="24"/>
              </w:rPr>
              <w:t>классным</w:t>
            </w:r>
            <w:r w:rsidRPr="00F91CD9">
              <w:rPr>
                <w:spacing w:val="-3"/>
                <w:sz w:val="24"/>
              </w:rPr>
              <w:t xml:space="preserve"> </w:t>
            </w:r>
            <w:r w:rsidRPr="00F91CD9">
              <w:rPr>
                <w:sz w:val="24"/>
              </w:rPr>
              <w:t>коллективом</w:t>
            </w:r>
            <w:r>
              <w:rPr>
                <w:sz w:val="24"/>
              </w:rPr>
              <w:t>;</w:t>
            </w:r>
          </w:p>
          <w:p w:rsidR="005F713A" w:rsidRDefault="005F713A" w:rsidP="005F713A">
            <w:pPr>
              <w:pStyle w:val="TableParagraph"/>
              <w:ind w:right="382"/>
              <w:rPr>
                <w:sz w:val="24"/>
              </w:rPr>
            </w:pPr>
            <w:r>
              <w:rPr>
                <w:sz w:val="24"/>
              </w:rPr>
              <w:t xml:space="preserve">- </w:t>
            </w:r>
            <w:r w:rsidRPr="00F91CD9">
              <w:rPr>
                <w:sz w:val="24"/>
              </w:rPr>
              <w:t xml:space="preserve"> повышение индивидуальной работы</w:t>
            </w:r>
            <w:r w:rsidRPr="00F91CD9">
              <w:rPr>
                <w:spacing w:val="-57"/>
                <w:sz w:val="24"/>
              </w:rPr>
              <w:t xml:space="preserve"> </w:t>
            </w:r>
            <w:r w:rsidRPr="00F91CD9">
              <w:rPr>
                <w:sz w:val="24"/>
              </w:rPr>
              <w:t>учителя</w:t>
            </w:r>
            <w:r w:rsidRPr="00F91CD9">
              <w:rPr>
                <w:spacing w:val="-2"/>
                <w:sz w:val="24"/>
              </w:rPr>
              <w:t xml:space="preserve"> </w:t>
            </w:r>
            <w:r w:rsidRPr="00F91CD9">
              <w:rPr>
                <w:sz w:val="24"/>
              </w:rPr>
              <w:t>с</w:t>
            </w:r>
            <w:r w:rsidRPr="00F91CD9">
              <w:rPr>
                <w:spacing w:val="3"/>
                <w:sz w:val="24"/>
              </w:rPr>
              <w:t xml:space="preserve"> </w:t>
            </w:r>
            <w:r>
              <w:rPr>
                <w:sz w:val="24"/>
              </w:rPr>
              <w:t>учащимися</w:t>
            </w:r>
          </w:p>
          <w:p w:rsidR="005F713A" w:rsidRPr="00F91CD9" w:rsidRDefault="001F10E8" w:rsidP="001F10E8">
            <w:pPr>
              <w:pStyle w:val="TableParagraph"/>
              <w:ind w:right="382"/>
              <w:rPr>
                <w:sz w:val="24"/>
              </w:rPr>
            </w:pPr>
            <w:r>
              <w:rPr>
                <w:sz w:val="24"/>
              </w:rPr>
              <w:t>- проводить дополнительные занятия с целью ликвидации отставания</w:t>
            </w:r>
          </w:p>
        </w:tc>
      </w:tr>
      <w:tr w:rsidR="005F713A" w:rsidTr="00CE652E">
        <w:trPr>
          <w:trHeight w:val="970"/>
        </w:trPr>
        <w:tc>
          <w:tcPr>
            <w:tcW w:w="4683" w:type="dxa"/>
            <w:tcBorders>
              <w:right w:val="single" w:sz="12" w:space="0" w:color="000000"/>
            </w:tcBorders>
          </w:tcPr>
          <w:p w:rsidR="005F713A" w:rsidRPr="00F91CD9" w:rsidRDefault="005F713A" w:rsidP="005F713A">
            <w:pPr>
              <w:pStyle w:val="TableParagraph"/>
              <w:spacing w:before="191"/>
              <w:ind w:left="0"/>
              <w:rPr>
                <w:sz w:val="24"/>
              </w:rPr>
            </w:pPr>
            <w:r w:rsidRPr="00F91CD9">
              <w:rPr>
                <w:sz w:val="24"/>
              </w:rPr>
              <w:t>10.</w:t>
            </w:r>
            <w:r w:rsidRPr="00F91CD9">
              <w:rPr>
                <w:spacing w:val="-5"/>
                <w:sz w:val="24"/>
              </w:rPr>
              <w:t xml:space="preserve"> </w:t>
            </w:r>
            <w:r w:rsidRPr="00F91CD9">
              <w:rPr>
                <w:sz w:val="24"/>
              </w:rPr>
              <w:t>Низкий</w:t>
            </w:r>
            <w:r w:rsidRPr="00F91CD9">
              <w:rPr>
                <w:spacing w:val="-1"/>
                <w:sz w:val="24"/>
              </w:rPr>
              <w:t xml:space="preserve"> </w:t>
            </w:r>
            <w:r w:rsidRPr="00F91CD9">
              <w:rPr>
                <w:sz w:val="24"/>
              </w:rPr>
              <w:t>уровень</w:t>
            </w:r>
            <w:r w:rsidRPr="00F91CD9">
              <w:rPr>
                <w:spacing w:val="-3"/>
                <w:sz w:val="24"/>
              </w:rPr>
              <w:t xml:space="preserve"> </w:t>
            </w:r>
            <w:r w:rsidRPr="00F91CD9">
              <w:rPr>
                <w:sz w:val="24"/>
              </w:rPr>
              <w:t>вовлеченности</w:t>
            </w:r>
            <w:r w:rsidRPr="00F91CD9">
              <w:rPr>
                <w:spacing w:val="-4"/>
                <w:sz w:val="24"/>
              </w:rPr>
              <w:t xml:space="preserve"> </w:t>
            </w:r>
            <w:r w:rsidRPr="00F91CD9">
              <w:rPr>
                <w:sz w:val="24"/>
              </w:rPr>
              <w:t>родителей</w:t>
            </w:r>
          </w:p>
        </w:tc>
        <w:tc>
          <w:tcPr>
            <w:tcW w:w="4788" w:type="dxa"/>
            <w:tcBorders>
              <w:top w:val="single" w:sz="12" w:space="0" w:color="000000"/>
              <w:left w:val="single" w:sz="12" w:space="0" w:color="000000"/>
              <w:bottom w:val="single" w:sz="12" w:space="0" w:color="000000"/>
            </w:tcBorders>
          </w:tcPr>
          <w:p w:rsidR="005F713A" w:rsidRPr="00F91CD9" w:rsidRDefault="00411341" w:rsidP="00411341">
            <w:pPr>
              <w:pStyle w:val="TableParagraph"/>
              <w:ind w:right="530"/>
              <w:rPr>
                <w:sz w:val="24"/>
              </w:rPr>
            </w:pPr>
            <w:r>
              <w:rPr>
                <w:sz w:val="24"/>
              </w:rPr>
              <w:t xml:space="preserve">Создание благоприятной среды для сотрудничества гимназии и родителей (законных представителей). Вовлечение родительского комитета </w:t>
            </w:r>
            <w:r>
              <w:t>в жизнедеятельность гимназии.</w:t>
            </w:r>
          </w:p>
        </w:tc>
      </w:tr>
    </w:tbl>
    <w:p w:rsidR="004705B5" w:rsidRPr="005F713A" w:rsidRDefault="004705B5" w:rsidP="005F713A">
      <w:pPr>
        <w:tabs>
          <w:tab w:val="left" w:pos="4232"/>
        </w:tabs>
      </w:pPr>
    </w:p>
    <w:sectPr w:rsidR="004705B5" w:rsidRPr="005F713A" w:rsidSect="0047580A">
      <w:pgSz w:w="11900" w:h="16850"/>
      <w:pgMar w:top="1140" w:right="42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47580A"/>
    <w:rsid w:val="00047497"/>
    <w:rsid w:val="00100BD3"/>
    <w:rsid w:val="001F10E8"/>
    <w:rsid w:val="00292814"/>
    <w:rsid w:val="002D014A"/>
    <w:rsid w:val="00411341"/>
    <w:rsid w:val="004705B5"/>
    <w:rsid w:val="0047580A"/>
    <w:rsid w:val="004A6870"/>
    <w:rsid w:val="005F37C6"/>
    <w:rsid w:val="005F713A"/>
    <w:rsid w:val="00606196"/>
    <w:rsid w:val="00673CB3"/>
    <w:rsid w:val="006C476E"/>
    <w:rsid w:val="007F3C94"/>
    <w:rsid w:val="008274D0"/>
    <w:rsid w:val="00981628"/>
    <w:rsid w:val="009E4042"/>
    <w:rsid w:val="00B90BA5"/>
    <w:rsid w:val="00C41AA1"/>
    <w:rsid w:val="00C53610"/>
    <w:rsid w:val="00CA5044"/>
    <w:rsid w:val="00CA513B"/>
    <w:rsid w:val="00CE652E"/>
    <w:rsid w:val="00D335C7"/>
    <w:rsid w:val="00D35B91"/>
    <w:rsid w:val="00D7069C"/>
    <w:rsid w:val="00F83B59"/>
    <w:rsid w:val="00F91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580A"/>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758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47580A"/>
    <w:pPr>
      <w:ind w:left="102"/>
    </w:pPr>
    <w:rPr>
      <w:rFonts w:ascii="Calibri" w:eastAsia="Calibri" w:hAnsi="Calibri" w:cs="Calibri"/>
      <w:i/>
      <w:iCs/>
      <w:sz w:val="24"/>
      <w:szCs w:val="24"/>
    </w:rPr>
  </w:style>
  <w:style w:type="paragraph" w:styleId="a4">
    <w:name w:val="Title"/>
    <w:basedOn w:val="a"/>
    <w:uiPriority w:val="1"/>
    <w:qFormat/>
    <w:rsid w:val="0047580A"/>
    <w:pPr>
      <w:spacing w:before="31"/>
      <w:ind w:left="2684" w:right="3013"/>
      <w:jc w:val="center"/>
    </w:pPr>
    <w:rPr>
      <w:rFonts w:ascii="Calibri" w:eastAsia="Calibri" w:hAnsi="Calibri" w:cs="Calibri"/>
      <w:b/>
      <w:bCs/>
      <w:sz w:val="24"/>
      <w:szCs w:val="24"/>
    </w:rPr>
  </w:style>
  <w:style w:type="paragraph" w:styleId="a5">
    <w:name w:val="List Paragraph"/>
    <w:basedOn w:val="a"/>
    <w:uiPriority w:val="1"/>
    <w:qFormat/>
    <w:rsid w:val="0047580A"/>
  </w:style>
  <w:style w:type="paragraph" w:customStyle="1" w:styleId="TableParagraph">
    <w:name w:val="Table Paragraph"/>
    <w:basedOn w:val="a"/>
    <w:uiPriority w:val="1"/>
    <w:qFormat/>
    <w:rsid w:val="0047580A"/>
    <w:pPr>
      <w:ind w:left="9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001</cp:lastModifiedBy>
  <cp:revision>8</cp:revision>
  <cp:lastPrinted>2021-04-21T12:24:00Z</cp:lastPrinted>
  <dcterms:created xsi:type="dcterms:W3CDTF">2021-04-22T13:06:00Z</dcterms:created>
  <dcterms:modified xsi:type="dcterms:W3CDTF">2021-04-23T06:09:00Z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2010</vt:lpwstr>
  </property>
  <property fmtid="{D5CDD505-2E9C-101B-9397-08002B2CF9AE}" pid="4" name="LastSaved">
    <vt:filetime>2021-04-20T00:00:00Z</vt:filetime>
  </property>
</Properties>
</file>